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98"/>
        <w:gridCol w:w="403"/>
        <w:gridCol w:w="1413"/>
        <w:gridCol w:w="198"/>
        <w:gridCol w:w="45"/>
        <w:gridCol w:w="244"/>
        <w:gridCol w:w="243"/>
        <w:gridCol w:w="244"/>
        <w:gridCol w:w="165"/>
        <w:gridCol w:w="79"/>
        <w:gridCol w:w="243"/>
        <w:gridCol w:w="103"/>
        <w:gridCol w:w="141"/>
        <w:gridCol w:w="53"/>
        <w:gridCol w:w="191"/>
        <w:gridCol w:w="243"/>
        <w:gridCol w:w="244"/>
        <w:gridCol w:w="120"/>
        <w:gridCol w:w="124"/>
        <w:gridCol w:w="243"/>
        <w:gridCol w:w="244"/>
        <w:gridCol w:w="151"/>
        <w:gridCol w:w="93"/>
        <w:gridCol w:w="243"/>
        <w:gridCol w:w="244"/>
        <w:gridCol w:w="244"/>
        <w:gridCol w:w="243"/>
        <w:gridCol w:w="293"/>
        <w:gridCol w:w="288"/>
      </w:tblGrid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AB219A">
        <w:trPr>
          <w:trHeight w:hRule="exact" w:val="234"/>
        </w:trPr>
        <w:tc>
          <w:tcPr>
            <w:tcW w:w="3566" w:type="dxa"/>
            <w:gridSpan w:val="13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gridSpan w:val="11"/>
            <w:shd w:val="clear" w:color="auto" w:fill="F3F3F3"/>
            <w:vAlign w:val="bottom"/>
          </w:tcPr>
          <w:p w:rsidR="00B002D5" w:rsidRPr="002570A1" w:rsidRDefault="00B002D5" w:rsidP="00705202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</w:t>
            </w:r>
            <w:r w:rsidR="00705202">
              <w:rPr>
                <w:sz w:val="16"/>
                <w:szCs w:val="16"/>
              </w:rPr>
              <w:t xml:space="preserve"> </w:t>
            </w:r>
            <w:r w:rsidRPr="002570A1">
              <w:rPr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17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AB219A">
        <w:trPr>
          <w:trHeight w:hRule="exact" w:val="421"/>
        </w:trPr>
        <w:tc>
          <w:tcPr>
            <w:tcW w:w="3566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10348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B219A" w:rsidRPr="002570A1" w:rsidRDefault="00AB219A" w:rsidP="00AB219A">
            <w:pPr>
              <w:jc w:val="center"/>
              <w:rPr>
                <w:b/>
                <w:sz w:val="20"/>
                <w:szCs w:val="20"/>
              </w:rPr>
            </w:pPr>
            <w:r w:rsidRPr="003F01AB">
              <w:rPr>
                <w:b/>
                <w:position w:val="-6"/>
                <w:sz w:val="28"/>
                <w:szCs w:val="28"/>
              </w:rPr>
              <w:t>АНКЕТА ЭМИТЕНТА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AB219A" w:rsidRDefault="00AB219A" w:rsidP="00A93DE7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Код Эмитента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2570A1" w:rsidRDefault="00AB219A" w:rsidP="00FA54BB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79" w:type="dxa"/>
            <w:gridSpan w:val="27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250466" w:rsidRPr="00AB219A" w:rsidRDefault="00250466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6379" w:type="dxa"/>
            <w:gridSpan w:val="27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927AE7" w:rsidRPr="00AB219A" w:rsidRDefault="00927AE7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Организационно</w:t>
            </w:r>
            <w:r w:rsidR="000B5C88" w:rsidRPr="00AB219A">
              <w:rPr>
                <w:sz w:val="20"/>
                <w:szCs w:val="20"/>
              </w:rPr>
              <w:t>-</w:t>
            </w:r>
            <w:r w:rsidRPr="00AB219A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BD599B" w:rsidRPr="00AB219A" w:rsidRDefault="00BD599B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379" w:type="dxa"/>
            <w:gridSpan w:val="27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48" w:type="dxa"/>
            <w:gridSpan w:val="4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AB" w:rsidRPr="003F01AB" w:rsidRDefault="003F01AB" w:rsidP="002570A1">
            <w:pPr>
              <w:rPr>
                <w:b/>
                <w:sz w:val="20"/>
                <w:szCs w:val="20"/>
              </w:rPr>
            </w:pPr>
            <w:r w:rsidRPr="003F01AB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0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8508" w:type="dxa"/>
            <w:gridSpan w:val="3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701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7647" w:type="dxa"/>
            <w:gridSpan w:val="3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jc w:val="right"/>
              <w:rPr>
                <w:sz w:val="18"/>
                <w:szCs w:val="18"/>
              </w:rPr>
            </w:pPr>
            <w:proofErr w:type="gramStart"/>
            <w:r w:rsidRPr="00AB219A">
              <w:rPr>
                <w:sz w:val="18"/>
                <w:szCs w:val="18"/>
              </w:rPr>
              <w:t>Р</w:t>
            </w:r>
            <w:proofErr w:type="gramEnd"/>
            <w:r w:rsidRPr="00AB219A">
              <w:rPr>
                <w:sz w:val="18"/>
                <w:szCs w:val="18"/>
              </w:rPr>
              <w:t>/счет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БИК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9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Корреспондентский 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ОКАТО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2552" w:type="dxa"/>
            <w:gridSpan w:val="7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bottom w:val="double" w:sz="4" w:space="0" w:color="auto"/>
            </w:tcBorders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ОКПО</w:t>
            </w:r>
          </w:p>
        </w:tc>
        <w:tc>
          <w:tcPr>
            <w:tcW w:w="2410" w:type="dxa"/>
            <w:gridSpan w:val="11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b/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0" w:type="dxa"/>
            <w:gridSpan w:val="16"/>
            <w:vMerge w:val="restart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gridSpan w:val="10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8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gridSpan w:val="7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0" w:type="dxa"/>
            <w:gridSpan w:val="16"/>
            <w:vMerge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7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219A" w:rsidRDefault="00AB219A">
      <w:pPr>
        <w:rPr>
          <w:b/>
          <w:sz w:val="18"/>
        </w:rPr>
      </w:pPr>
      <w:r>
        <w:rPr>
          <w:b/>
          <w:sz w:val="18"/>
        </w:rPr>
        <w:br w:type="page"/>
      </w:r>
    </w:p>
    <w:p w:rsidR="002F67ED" w:rsidRDefault="002F67ED" w:rsidP="005A197F">
      <w:pPr>
        <w:ind w:right="284"/>
        <w:jc w:val="both"/>
        <w:rPr>
          <w:b/>
          <w:sz w:val="18"/>
        </w:rPr>
      </w:pPr>
    </w:p>
    <w:p w:rsidR="00AB219A" w:rsidRDefault="00AB219A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соответствии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92"/>
        <w:gridCol w:w="284"/>
        <w:gridCol w:w="424"/>
        <w:gridCol w:w="142"/>
        <w:gridCol w:w="142"/>
        <w:gridCol w:w="142"/>
        <w:gridCol w:w="284"/>
        <w:gridCol w:w="284"/>
        <w:gridCol w:w="140"/>
        <w:gridCol w:w="142"/>
        <w:gridCol w:w="284"/>
        <w:gridCol w:w="354"/>
        <w:gridCol w:w="355"/>
        <w:gridCol w:w="1135"/>
        <w:gridCol w:w="3544"/>
      </w:tblGrid>
      <w:tr w:rsidR="00FE3D1B" w:rsidRPr="002570A1" w:rsidTr="00230649">
        <w:trPr>
          <w:trHeight w:val="355"/>
        </w:trPr>
        <w:tc>
          <w:tcPr>
            <w:tcW w:w="1700" w:type="dxa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Ф.И.О.</w:t>
            </w:r>
          </w:p>
        </w:tc>
        <w:tc>
          <w:tcPr>
            <w:tcW w:w="8648" w:type="dxa"/>
            <w:gridSpan w:val="15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b/>
                <w:sz w:val="20"/>
                <w:szCs w:val="20"/>
              </w:rPr>
            </w:pPr>
          </w:p>
        </w:tc>
      </w:tr>
      <w:tr w:rsidR="00AB219A" w:rsidRPr="002570A1" w:rsidTr="00230649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8F8F8"/>
            <w:vAlign w:val="center"/>
          </w:tcPr>
          <w:p w:rsidR="00AB219A" w:rsidRPr="00AB219A" w:rsidRDefault="00AB219A" w:rsidP="008546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219A">
              <w:rPr>
                <w:b/>
                <w:sz w:val="20"/>
                <w:szCs w:val="20"/>
                <w:u w:val="single"/>
              </w:rPr>
              <w:t xml:space="preserve">Образец печати </w:t>
            </w:r>
            <w:r w:rsidR="0085466F">
              <w:rPr>
                <w:b/>
                <w:sz w:val="20"/>
                <w:szCs w:val="20"/>
                <w:u w:val="single"/>
              </w:rPr>
              <w:t>юридического лица</w:t>
            </w: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bottom"/>
          </w:tcPr>
          <w:p w:rsidR="00AB219A" w:rsidRPr="0085466F" w:rsidRDefault="0085466F" w:rsidP="0085466F">
            <w:pPr>
              <w:spacing w:after="2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5466F">
              <w:rPr>
                <w:b/>
                <w:sz w:val="22"/>
                <w:szCs w:val="22"/>
              </w:rPr>
              <w:t>м.п</w:t>
            </w:r>
            <w:proofErr w:type="spellEnd"/>
            <w:r w:rsidRPr="0085466F">
              <w:rPr>
                <w:b/>
                <w:sz w:val="22"/>
                <w:szCs w:val="22"/>
              </w:rPr>
              <w:t>.</w:t>
            </w: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proofErr w:type="spellStart"/>
            <w:r w:rsidRPr="00740805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7408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0805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5104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b/>
              </w:rPr>
            </w:pP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5104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СНИЛС</w:t>
            </w:r>
            <w:r w:rsidRPr="0074080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8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834" w:type="dxa"/>
            <w:gridSpan w:val="9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2270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84"/>
        </w:trPr>
        <w:tc>
          <w:tcPr>
            <w:tcW w:w="1700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Дата выдачи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186"/>
        </w:trPr>
        <w:tc>
          <w:tcPr>
            <w:tcW w:w="1700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40805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Кем </w:t>
            </w:r>
            <w:proofErr w:type="gramStart"/>
            <w:r w:rsidRPr="00740805">
              <w:rPr>
                <w:sz w:val="18"/>
                <w:szCs w:val="18"/>
              </w:rPr>
              <w:t>выдан</w:t>
            </w:r>
            <w:proofErr w:type="gramEnd"/>
            <w:r w:rsidRPr="00740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12"/>
            <w:shd w:val="clear" w:color="auto" w:fill="auto"/>
          </w:tcPr>
          <w:p w:rsidR="00AB219A" w:rsidRDefault="00AB219A" w:rsidP="007B2A4B">
            <w:pPr>
              <w:rPr>
                <w:b/>
                <w:sz w:val="20"/>
                <w:szCs w:val="20"/>
              </w:rPr>
            </w:pPr>
          </w:p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7663AF" w:rsidRDefault="00AB219A" w:rsidP="007663AF">
            <w:pPr>
              <w:jc w:val="center"/>
              <w:rPr>
                <w:b/>
                <w:sz w:val="18"/>
              </w:rPr>
            </w:pPr>
          </w:p>
        </w:tc>
      </w:tr>
      <w:tr w:rsidR="00AB219A" w:rsidRPr="002570A1" w:rsidTr="007E3206">
        <w:trPr>
          <w:trHeight w:val="238"/>
        </w:trPr>
        <w:tc>
          <w:tcPr>
            <w:tcW w:w="1700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AB219A" w:rsidRPr="00740805" w:rsidRDefault="00AB219A" w:rsidP="00230649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404" w:type="dxa"/>
            <w:gridSpan w:val="11"/>
            <w:shd w:val="clear" w:color="auto" w:fill="auto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4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4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spacing w:after="40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 xml:space="preserve">Документ, подтверждающий право иностранных граждан и лиц без гражданства </w:t>
            </w:r>
            <w:bookmarkStart w:id="0" w:name="_GoBack"/>
            <w:bookmarkEnd w:id="0"/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7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на пребывание (проживание) в РФ</w:t>
            </w:r>
          </w:p>
        </w:tc>
        <w:tc>
          <w:tcPr>
            <w:tcW w:w="2694" w:type="dxa"/>
            <w:gridSpan w:val="7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3828" w:type="dxa"/>
            <w:gridSpan w:val="1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4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2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4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7E3206">
        <w:trPr>
          <w:trHeight w:val="1176"/>
        </w:trPr>
        <w:tc>
          <w:tcPr>
            <w:tcW w:w="6804" w:type="dxa"/>
            <w:gridSpan w:val="15"/>
            <w:vAlign w:val="center"/>
          </w:tcPr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t>Принадлежность к категории лиц</w:t>
            </w:r>
            <w:r w:rsidRPr="00181A14">
              <w:rPr>
                <w:rStyle w:val="af0"/>
                <w:sz w:val="14"/>
                <w:szCs w:val="14"/>
              </w:rPr>
              <w:footnoteReference w:id="1"/>
            </w:r>
            <w:r w:rsidRPr="00181A14">
              <w:rPr>
                <w:sz w:val="14"/>
                <w:szCs w:val="14"/>
              </w:rPr>
              <w:t xml:space="preserve"> (</w:t>
            </w:r>
            <w:r w:rsidRPr="00181A14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181A14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181A14">
              <w:rPr>
                <w:rFonts w:eastAsia="Calibri"/>
                <w:sz w:val="14"/>
                <w:szCs w:val="14"/>
              </w:rPr>
              <w:t>)</w:t>
            </w:r>
            <w:r w:rsidRPr="00181A14">
              <w:rPr>
                <w:sz w:val="14"/>
                <w:szCs w:val="14"/>
              </w:rPr>
              <w:t>:</w:t>
            </w:r>
          </w:p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181A14">
              <w:rPr>
                <w:sz w:val="14"/>
                <w:szCs w:val="14"/>
              </w:rPr>
              <w:t>м(</w:t>
            </w:r>
            <w:proofErr w:type="gramEnd"/>
            <w:r w:rsidRPr="00181A14">
              <w:rPr>
                <w:sz w:val="14"/>
                <w:szCs w:val="14"/>
              </w:rPr>
              <w:t>-ой), близким родственником;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AB219A" w:rsidRPr="007615E9" w:rsidRDefault="00AB219A" w:rsidP="007663AF">
            <w:pPr>
              <w:contextualSpacing/>
              <w:jc w:val="both"/>
              <w:rPr>
                <w:sz w:val="12"/>
                <w:szCs w:val="12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B219A" w:rsidRPr="007615E9" w:rsidRDefault="00AB219A" w:rsidP="007B2A4B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615E9" w:rsidRPr="002570A1" w:rsidTr="007E3206">
        <w:trPr>
          <w:trHeight w:val="1060"/>
        </w:trPr>
        <w:tc>
          <w:tcPr>
            <w:tcW w:w="3826" w:type="dxa"/>
            <w:gridSpan w:val="7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2" w:type="dxa"/>
            <w:gridSpan w:val="9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7663AF" w:rsidRDefault="007663AF" w:rsidP="00C543C1">
      <w:pPr>
        <w:ind w:right="140" w:firstLine="567"/>
        <w:jc w:val="both"/>
        <w:rPr>
          <w:sz w:val="14"/>
          <w:szCs w:val="14"/>
        </w:rPr>
      </w:pPr>
    </w:p>
    <w:p w:rsidR="00D44288" w:rsidRPr="002570A1" w:rsidRDefault="00D44288" w:rsidP="00181A14">
      <w:pPr>
        <w:ind w:firstLine="284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 xml:space="preserve">В соответствии с п. 16 статьи 8.2 Федерального закона от 22.04.1996 </w:t>
      </w:r>
      <w:r w:rsidR="007663AF">
        <w:rPr>
          <w:sz w:val="14"/>
          <w:szCs w:val="14"/>
        </w:rPr>
        <w:t>№</w:t>
      </w:r>
      <w:r w:rsidRPr="002570A1">
        <w:rPr>
          <w:sz w:val="14"/>
          <w:szCs w:val="14"/>
        </w:rPr>
        <w:t xml:space="preserve">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181A14">
      <w:pPr>
        <w:autoSpaceDE w:val="0"/>
        <w:autoSpaceDN w:val="0"/>
        <w:ind w:firstLine="284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>В соответствии с п.14 ст.7 Федерального закона от 07.08.2001 №</w:t>
      </w:r>
      <w:r w:rsidR="007663AF">
        <w:rPr>
          <w:color w:val="000000"/>
          <w:sz w:val="14"/>
          <w:szCs w:val="14"/>
        </w:rPr>
        <w:t xml:space="preserve"> </w:t>
      </w:r>
      <w:r w:rsidRPr="002570A1">
        <w:rPr>
          <w:color w:val="000000"/>
          <w:sz w:val="14"/>
          <w:szCs w:val="14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181A14">
      <w:pPr>
        <w:ind w:firstLine="284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</w:t>
      </w:r>
      <w:r w:rsidR="00181A14">
        <w:rPr>
          <w:bCs/>
          <w:iCs/>
          <w:sz w:val="14"/>
          <w:szCs w:val="14"/>
        </w:rPr>
        <w:t xml:space="preserve"> </w:t>
      </w:r>
      <w:r w:rsidRPr="002570A1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7663AF">
        <w:rPr>
          <w:bCs/>
          <w:iCs/>
          <w:sz w:val="14"/>
          <w:szCs w:val="14"/>
        </w:rPr>
        <w:t>№</w:t>
      </w:r>
      <w:r w:rsidRPr="002570A1">
        <w:rPr>
          <w:bCs/>
          <w:iCs/>
          <w:sz w:val="14"/>
          <w:szCs w:val="14"/>
        </w:rPr>
        <w:t xml:space="preserve"> 444-П), </w:t>
      </w:r>
      <w:r w:rsidRPr="002570A1">
        <w:rPr>
          <w:b/>
          <w:bCs/>
          <w:iCs/>
          <w:sz w:val="14"/>
          <w:szCs w:val="14"/>
        </w:rPr>
        <w:t>если с</w:t>
      </w:r>
      <w:proofErr w:type="gramEnd"/>
      <w:r w:rsidRPr="002570A1">
        <w:rPr>
          <w:b/>
          <w:bCs/>
          <w:iCs/>
          <w:sz w:val="14"/>
          <w:szCs w:val="14"/>
        </w:rPr>
        <w:t xml:space="preserve">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181A14">
      <w:pPr>
        <w:ind w:firstLine="284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181A14">
      <w:pPr>
        <w:ind w:firstLine="284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>В случае</w:t>
      </w:r>
      <w:proofErr w:type="gramStart"/>
      <w:r w:rsidRPr="002570A1">
        <w:rPr>
          <w:position w:val="-6"/>
          <w:sz w:val="14"/>
          <w:szCs w:val="14"/>
        </w:rPr>
        <w:t>,</w:t>
      </w:r>
      <w:proofErr w:type="gramEnd"/>
      <w:r w:rsidRPr="002570A1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85466F" w:rsidRPr="002570A1" w:rsidRDefault="0085466F" w:rsidP="0085466F">
      <w:pPr>
        <w:ind w:right="140" w:firstLine="284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proofErr w:type="gramStart"/>
      <w:r w:rsidRPr="002570A1">
        <w:rPr>
          <w:sz w:val="14"/>
          <w:szCs w:val="14"/>
        </w:rPr>
        <w:t>,</w:t>
      </w:r>
      <w:proofErr w:type="gramEnd"/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7663AF" w:rsidRDefault="00D44288" w:rsidP="00181A14">
      <w:pPr>
        <w:ind w:firstLine="284"/>
        <w:jc w:val="both"/>
        <w:rPr>
          <w:sz w:val="14"/>
          <w:szCs w:val="14"/>
        </w:rPr>
      </w:pPr>
    </w:p>
    <w:p w:rsidR="00D44288" w:rsidRPr="0085466F" w:rsidRDefault="00D44288" w:rsidP="00181A14">
      <w:pPr>
        <w:ind w:firstLine="284"/>
        <w:jc w:val="both"/>
        <w:rPr>
          <w:bCs/>
          <w:iCs/>
          <w:sz w:val="18"/>
          <w:szCs w:val="18"/>
        </w:rPr>
      </w:pPr>
      <w:r w:rsidRPr="0085466F">
        <w:rPr>
          <w:bCs/>
          <w:iCs/>
          <w:sz w:val="18"/>
          <w:szCs w:val="18"/>
        </w:rPr>
        <w:t>Настоящим я, в соответствии с Федеральным законом от 27.07.2006 года №</w:t>
      </w:r>
      <w:r w:rsidR="00181A14" w:rsidRPr="0085466F">
        <w:rPr>
          <w:bCs/>
          <w:iCs/>
          <w:sz w:val="18"/>
          <w:szCs w:val="18"/>
        </w:rPr>
        <w:t xml:space="preserve"> </w:t>
      </w:r>
      <w:r w:rsidRPr="0085466F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D44288" w:rsidRPr="0085466F" w:rsidRDefault="00D44288" w:rsidP="00181A14">
      <w:pPr>
        <w:ind w:firstLine="284"/>
        <w:jc w:val="both"/>
        <w:rPr>
          <w:sz w:val="18"/>
          <w:szCs w:val="18"/>
        </w:rPr>
      </w:pPr>
      <w:r w:rsidRPr="0085466F">
        <w:rPr>
          <w:sz w:val="18"/>
          <w:szCs w:val="18"/>
        </w:rPr>
        <w:t>Сведения, указанные в настояще</w:t>
      </w:r>
      <w:r w:rsidR="005A59C9" w:rsidRPr="0085466F">
        <w:rPr>
          <w:sz w:val="18"/>
          <w:szCs w:val="18"/>
        </w:rPr>
        <w:t>й</w:t>
      </w:r>
      <w:r w:rsidRPr="0085466F">
        <w:rPr>
          <w:sz w:val="18"/>
          <w:szCs w:val="18"/>
        </w:rPr>
        <w:t xml:space="preserve"> анкете, подтверждаю ниже проставленной подписью.</w:t>
      </w:r>
    </w:p>
    <w:p w:rsidR="007663AF" w:rsidRPr="0085466F" w:rsidRDefault="007663AF" w:rsidP="00855F58">
      <w:pPr>
        <w:spacing w:before="60"/>
        <w:ind w:left="3260"/>
        <w:rPr>
          <w:sz w:val="18"/>
          <w:szCs w:val="18"/>
        </w:rPr>
      </w:pPr>
    </w:p>
    <w:p w:rsidR="00D44288" w:rsidRPr="0085466F" w:rsidRDefault="00D44288" w:rsidP="00855F58">
      <w:pPr>
        <w:spacing w:before="60"/>
        <w:ind w:left="3260"/>
        <w:rPr>
          <w:sz w:val="18"/>
          <w:szCs w:val="18"/>
        </w:rPr>
      </w:pPr>
      <w:r w:rsidRPr="0085466F">
        <w:rPr>
          <w:sz w:val="18"/>
          <w:szCs w:val="18"/>
        </w:rPr>
        <w:t>Дата заполнения «_______»__________________20___ г.</w:t>
      </w:r>
    </w:p>
    <w:p w:rsidR="00D44288" w:rsidRPr="0085466F" w:rsidRDefault="00D44288" w:rsidP="005A59C9">
      <w:pPr>
        <w:spacing w:line="260" w:lineRule="exact"/>
        <w:ind w:left="3261"/>
        <w:rPr>
          <w:sz w:val="18"/>
          <w:szCs w:val="18"/>
        </w:rPr>
      </w:pPr>
      <w:r w:rsidRPr="0085466F">
        <w:rPr>
          <w:sz w:val="18"/>
          <w:szCs w:val="18"/>
        </w:rPr>
        <w:t>Подпись уполномоченного представителя</w:t>
      </w:r>
      <w:r w:rsidR="00FB1C8C" w:rsidRPr="0085466F">
        <w:rPr>
          <w:sz w:val="18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="007663AF">
        <w:rPr>
          <w:sz w:val="16"/>
          <w:szCs w:val="18"/>
        </w:rPr>
        <w:t>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 эмитента)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2F67ED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80" w:right="707" w:bottom="284" w:left="851" w:header="141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A" w:rsidRDefault="00D14422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Pr="007663AF" w:rsidRDefault="00D14422">
    <w:pPr>
      <w:pStyle w:val="a5"/>
      <w:jc w:val="right"/>
      <w:rPr>
        <w:sz w:val="18"/>
        <w:szCs w:val="18"/>
      </w:rPr>
    </w:pPr>
    <w:r w:rsidRPr="007663AF">
      <w:rPr>
        <w:sz w:val="18"/>
        <w:szCs w:val="18"/>
      </w:rPr>
      <w:fldChar w:fldCharType="begin"/>
    </w:r>
    <w:r w:rsidR="007B2000" w:rsidRPr="007663AF">
      <w:rPr>
        <w:sz w:val="18"/>
        <w:szCs w:val="18"/>
      </w:rPr>
      <w:instrText>PAGE   \* MERGEFORMAT</w:instrText>
    </w:r>
    <w:r w:rsidRPr="007663AF">
      <w:rPr>
        <w:sz w:val="18"/>
        <w:szCs w:val="18"/>
      </w:rPr>
      <w:fldChar w:fldCharType="separate"/>
    </w:r>
    <w:r w:rsidR="007E3206">
      <w:rPr>
        <w:noProof/>
        <w:sz w:val="18"/>
        <w:szCs w:val="18"/>
      </w:rPr>
      <w:t>2</w:t>
    </w:r>
    <w:r w:rsidRPr="007663AF">
      <w:rPr>
        <w:sz w:val="18"/>
        <w:szCs w:val="18"/>
      </w:rP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Pr="003269D3" w:rsidRDefault="00D14422">
    <w:pPr>
      <w:pStyle w:val="a5"/>
      <w:jc w:val="right"/>
      <w:rPr>
        <w:sz w:val="18"/>
        <w:szCs w:val="18"/>
      </w:rPr>
    </w:pPr>
    <w:r w:rsidRPr="003269D3">
      <w:rPr>
        <w:sz w:val="18"/>
        <w:szCs w:val="18"/>
      </w:rPr>
      <w:fldChar w:fldCharType="begin"/>
    </w:r>
    <w:r w:rsidR="007B2000" w:rsidRPr="003269D3">
      <w:rPr>
        <w:sz w:val="18"/>
        <w:szCs w:val="18"/>
      </w:rPr>
      <w:instrText>PAGE   \* MERGEFORMAT</w:instrText>
    </w:r>
    <w:r w:rsidRPr="003269D3">
      <w:rPr>
        <w:sz w:val="18"/>
        <w:szCs w:val="18"/>
      </w:rPr>
      <w:fldChar w:fldCharType="separate"/>
    </w:r>
    <w:r w:rsidR="00624F82">
      <w:rPr>
        <w:noProof/>
        <w:sz w:val="18"/>
        <w:szCs w:val="18"/>
      </w:rPr>
      <w:t>1</w:t>
    </w:r>
    <w:r w:rsidRPr="003269D3">
      <w:rPr>
        <w:sz w:val="18"/>
        <w:szCs w:val="18"/>
      </w:rP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AB219A" w:rsidRPr="00E87E35" w:rsidRDefault="00AB219A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00" w:rsidRPr="002F67ED" w:rsidRDefault="007B2000">
    <w:pPr>
      <w:rPr>
        <w:noProof/>
        <w:sz w:val="12"/>
        <w:szCs w:val="12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102"/>
      <w:gridCol w:w="5211"/>
    </w:tblGrid>
    <w:tr w:rsidR="007B2000" w:rsidRPr="00074B5A" w:rsidTr="002F67ED">
      <w:trPr>
        <w:trHeight w:val="438"/>
      </w:trPr>
      <w:tc>
        <w:tcPr>
          <w:tcW w:w="5102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 wp14:anchorId="193C892A" wp14:editId="4266CE26">
                <wp:extent cx="1226820" cy="320675"/>
                <wp:effectExtent l="19050" t="0" r="0" b="0"/>
                <wp:docPr id="5" name="Рисунок 5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34FB3"/>
    <w:rsid w:val="0015185E"/>
    <w:rsid w:val="00153EC6"/>
    <w:rsid w:val="00166233"/>
    <w:rsid w:val="00181A14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30649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3E20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2F67ED"/>
    <w:rsid w:val="0030222F"/>
    <w:rsid w:val="00304B1F"/>
    <w:rsid w:val="00310155"/>
    <w:rsid w:val="00313466"/>
    <w:rsid w:val="0032023A"/>
    <w:rsid w:val="003269D3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01AB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4F82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5202"/>
    <w:rsid w:val="00706CF8"/>
    <w:rsid w:val="00713ABB"/>
    <w:rsid w:val="00717152"/>
    <w:rsid w:val="00731419"/>
    <w:rsid w:val="00740805"/>
    <w:rsid w:val="00747A30"/>
    <w:rsid w:val="00750B4E"/>
    <w:rsid w:val="007610BE"/>
    <w:rsid w:val="007615E9"/>
    <w:rsid w:val="00765D85"/>
    <w:rsid w:val="007663AF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3206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466F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0C90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972"/>
    <w:rsid w:val="00A829ED"/>
    <w:rsid w:val="00A8387D"/>
    <w:rsid w:val="00A87E72"/>
    <w:rsid w:val="00A92B7F"/>
    <w:rsid w:val="00A93DE7"/>
    <w:rsid w:val="00AB02C8"/>
    <w:rsid w:val="00AB1B7B"/>
    <w:rsid w:val="00AB219A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343A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12D7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289D-8AC4-47C5-8352-19E6674F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Гауя Наталья Валерьевна</cp:lastModifiedBy>
  <cp:revision>6</cp:revision>
  <cp:lastPrinted>2019-09-18T06:54:00Z</cp:lastPrinted>
  <dcterms:created xsi:type="dcterms:W3CDTF">2019-09-17T13:20:00Z</dcterms:created>
  <dcterms:modified xsi:type="dcterms:W3CDTF">2019-09-18T06:54:00Z</dcterms:modified>
</cp:coreProperties>
</file>