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6E53AA" w:rsidRPr="00132269" w:rsidRDefault="006E53A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Кожевнический переулок, д.12, стр.2</w:t>
            </w:r>
          </w:p>
          <w:p w:rsidR="006E53AA" w:rsidRPr="002303C7" w:rsidRDefault="006E53A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>432063 г. Ульяновск, ул. К.Маркса, д. 18, 2-й этаж</w:t>
            </w:r>
          </w:p>
          <w:p w:rsidR="006E53AA" w:rsidRPr="002303C7" w:rsidRDefault="006E53A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991C10" w:rsidRPr="00EA08F6">
              <w:rPr>
                <w:sz w:val="20"/>
                <w:szCs w:val="20"/>
              </w:rPr>
              <w:t xml:space="preserve"> </w:t>
            </w:r>
            <w:r w:rsidR="00991C10"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'Мособлсантехмонтаж'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'Мосстройпластмасс'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'НижневартовскАСУнефть'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'Норвик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'Омутнинский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'Торжокуниверсалбанк'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'Тывасвязьинформ'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'Ялуторовский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"РуссНефть"</w:t>
            </w:r>
          </w:p>
          <w:p w:rsidR="006E53AA" w:rsidRPr="00A91464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"Гагаринскремтехпред"</w:t>
            </w:r>
          </w:p>
          <w:p w:rsidR="00991C10" w:rsidRDefault="00991C10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991C10" w:rsidRPr="00A91464" w:rsidRDefault="00991C10" w:rsidP="00A91464">
            <w:pPr>
              <w:pStyle w:val="a4"/>
              <w:ind w:left="-3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129090, Москва, Б.Балканский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Республика Дагестан, г. Махачкала, ул. М. Ярагского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Смоленская область, г. Смоленск, ул. Тенишевой 22 комната 313</w:t>
            </w:r>
          </w:p>
          <w:p w:rsidR="006E53AA" w:rsidRPr="00132269" w:rsidRDefault="006E53AA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'Мособлсантехмонтаж'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'Мосстройпластмасс'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'НижневартовскАСУнефть'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'Норвик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'Омутнинский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'Торжокуниверсалбанк'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'Тывасвязьинформ'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'Ялуторовский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"РуссНефть"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"Гагаринскремтехпред"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Калининградская область, г. Калининград, ул. Л-та Яналова 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Астраханская область, г. Астрахань, ул. Победы 41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'Мособлсантехмонтаж'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'Мосстройпластмасс'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'НижневартовскАСУнефть'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'Норвик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'Омутнинский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'Торжокуниверсалбанк'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'Тывасвязьинформ'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'Ялуторовский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"РуссНефть"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"Гагаринскремтехпред"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Буженинова, дом 30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6E53AA" w:rsidRPr="00132269" w:rsidRDefault="006E53AA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ул.Станиславского, д. 5 офис 809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6E53AA" w:rsidRPr="00132269" w:rsidRDefault="006E53A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6E53AA" w:rsidRPr="003872DB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>Краснодарский край, Сочи, ул. Виноградная, д.2/3 офис 4211</w:t>
            </w:r>
          </w:p>
          <w:p w:rsidR="003872DB" w:rsidRDefault="003872DB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доб.3019</w:t>
            </w:r>
          </w:p>
          <w:p w:rsidR="003872DB" w:rsidRDefault="003872DB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3872DB" w:rsidRDefault="003872DB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Ямало-Ненецкий автономный округ, Салехард, ул.Матросова, 36"а"</w:t>
            </w:r>
          </w:p>
          <w:p w:rsidR="003872DB" w:rsidRPr="003872DB" w:rsidRDefault="003872DB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904FAA"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</w:t>
            </w:r>
            <w:r w:rsidR="00904FAA" w:rsidRPr="00132269">
              <w:rPr>
                <w:rFonts w:cs="Helvetica"/>
              </w:rPr>
              <w:t>(4</w:t>
            </w:r>
            <w:r w:rsidR="00904FAA">
              <w:rPr>
                <w:rFonts w:cs="Helvetica"/>
              </w:rPr>
              <w:t>95</w:t>
            </w:r>
            <w:r w:rsidR="00904FAA"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доб.3011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'Мособлсантехмонтаж'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'Мосстройпластмасс'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'НижневартовскАСУнефть'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'Норвик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'Омутнинский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'Торжокуниверсалбанк'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'Тывасвязьинформ'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'Ялуторовский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"РуссНефть"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"Гагаринскремтехпред"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"Бурятский фондовый дом" филиал "РСР "ЯФЦ"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Бурятия, Улан-Удэ, ул. Солнечная дом 7А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+7(3012) 230294 / +7(3012) 230272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"Хакасский депозитарий" филиал ОАО "РСР"ЯФЦ"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Щетинкина, д.59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Саха (Якутия), г. Мирный, ул. Тихонова, д. 11 офис 36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'Мособлсантехмонтаж'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'Мосстройпластмасс'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'НижневартовскАСУнефть'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'Норвик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'Омутнинский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'Торжокуниверсалбанк'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'Тывасвязьинформ'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'Ялуторовский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"РуссНефть"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"Гагаринскремтехпред"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6E53AA" w:rsidRPr="000A3BA6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«Амурреестр»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675000, г. Благовещенск, ул. Зейская, 156/2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665830, г. Ангарск, ул.К. Маркса, 6, а/я 4376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4. Бийский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659322, г. Бийск, ул. Социалистическая, 1, оф. 10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'Мособлсантехмонтаж'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'Мосстройпластмасс'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'НижневартовскАСУнефть'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'Норвик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'Омутнинский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'Торжокуниверсалбанк'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'Тывасвязьинформ'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'Ялуторовский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"РуссНефть"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"Гагаринскремтехпред"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6E53AA" w:rsidRPr="000A3BA6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</w:rPr>
              <w:t>Тульский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300034, г. Тула, ул. Демонстрации, дом 27, корп. 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(4872) 25-09-11 / </w:t>
            </w:r>
            <w:r w:rsidRPr="00132269">
              <w:rPr>
                <w:rFonts w:cs="Helvetica"/>
              </w:rPr>
              <w:t>+7</w:t>
            </w:r>
            <w:r w:rsidRPr="00132269">
              <w:t>(4872) 30-19-92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302030, г. Орел, ул. Советская, д. 23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392000, г. Тамбов, ул. Державинская, д. 13, оф. 109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6. </w:t>
            </w:r>
            <w:r w:rsidRPr="00132269">
              <w:rPr>
                <w:rFonts w:cs="Tahoma"/>
                <w:color w:val="000000"/>
              </w:rPr>
              <w:t>Смоленский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rFonts w:cs="Tahoma"/>
                <w:color w:val="000000"/>
                <w:shd w:val="clear" w:color="auto" w:fill="FFFFFF"/>
                <w:lang w:val="en-US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214000, г. Смоленск, ул. Октябрьской революции, д. 9, корп. 2, офис 201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</w:t>
            </w:r>
            <w:r w:rsidRPr="00132269">
              <w:rPr>
                <w:lang w:val="en-US"/>
              </w:rPr>
              <w:t>1</w:t>
            </w:r>
            <w:r w:rsidRPr="00132269">
              <w:t xml:space="preserve">2) </w:t>
            </w:r>
            <w:r w:rsidRPr="00132269">
              <w:rPr>
                <w:lang w:val="en-US"/>
              </w:rPr>
              <w:t>38</w:t>
            </w:r>
            <w:r w:rsidRPr="00132269">
              <w:t>-</w:t>
            </w:r>
            <w:r w:rsidRPr="00132269">
              <w:rPr>
                <w:lang w:val="en-US"/>
              </w:rPr>
              <w:t>27</w:t>
            </w:r>
            <w:r w:rsidRPr="00132269">
              <w:t>-1</w:t>
            </w:r>
            <w:r w:rsidRPr="00132269">
              <w:rPr>
                <w:lang w:val="en-US"/>
              </w:rPr>
              <w:t>3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'Мособлсантехмонтаж'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'Мосстройпластмасс'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'НижневартовскАСУнефть'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'Норвик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'Омутнинский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'Торжокуниверсалбанк'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'Тывасвязьинформ'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'Ялуторовский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"РуссНефть"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"Гагаринскремтехпред"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0A3BA6" w:rsidRDefault="00991C10" w:rsidP="00991C10"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  <w:p w:rsidR="000A3BA6" w:rsidRDefault="000A3BA6" w:rsidP="00B54D62"/>
          <w:p w:rsidR="000A3BA6" w:rsidRDefault="000A3BA6" w:rsidP="00B54D62"/>
          <w:p w:rsidR="000A3BA6" w:rsidRDefault="000A3BA6" w:rsidP="00B54D62"/>
          <w:p w:rsidR="00B54D62" w:rsidRDefault="00B54D62" w:rsidP="00B54D62"/>
          <w:p w:rsidR="00AB78FE" w:rsidRPr="003872DB" w:rsidRDefault="00AB78FE" w:rsidP="00B54D62"/>
          <w:p w:rsidR="00A91464" w:rsidRPr="003872DB" w:rsidRDefault="00A91464" w:rsidP="00B54D62"/>
          <w:p w:rsidR="00AB78FE" w:rsidRDefault="00AB78FE" w:rsidP="00B54D62"/>
          <w:p w:rsidR="00AB78FE" w:rsidRDefault="00AB78FE" w:rsidP="00B54D62"/>
          <w:p w:rsidR="00B54D62" w:rsidRDefault="00B54D62" w:rsidP="00B54D62"/>
          <w:p w:rsidR="00B54D62" w:rsidRDefault="00B54D62" w:rsidP="00B54D62"/>
          <w:p w:rsidR="00B54D62" w:rsidRDefault="00B54D62" w:rsidP="00B54D62"/>
          <w:p w:rsidR="00B54D62" w:rsidRDefault="00B54D62" w:rsidP="00B54D62"/>
        </w:tc>
      </w:tr>
      <w:tr w:rsidR="00FD48E3" w:rsidRPr="00C52F4C" w:rsidTr="000A3BA6">
        <w:tc>
          <w:tcPr>
            <w:tcW w:w="817" w:type="dxa"/>
          </w:tcPr>
          <w:p w:rsidR="00FD48E3" w:rsidRPr="00FD48E3" w:rsidRDefault="00FD48E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FD48E3" w:rsidRPr="00132269" w:rsidRDefault="00FD48E3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>стратор Интрако</w:t>
            </w:r>
            <w:r w:rsidRPr="00132269">
              <w:rPr>
                <w:b/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>Регистратор Интрако</w:t>
            </w:r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FD48E3" w:rsidRPr="00132269" w:rsidRDefault="00FD48E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>Регистратор Интрако</w:t>
            </w:r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95E8E">
              <w:t xml:space="preserve">614000, Пермский край, </w:t>
            </w:r>
            <w:r w:rsidR="00A95E8E" w:rsidRPr="00BA46DA">
              <w:t xml:space="preserve">г. Пермь, ул. </w:t>
            </w:r>
            <w:r w:rsidR="00A95E8E">
              <w:t>Л</w:t>
            </w:r>
            <w:r w:rsidR="00A95E8E" w:rsidRPr="00BA46DA">
              <w:t xml:space="preserve">енина, </w:t>
            </w:r>
            <w:r w:rsidR="00A95E8E">
              <w:t xml:space="preserve">д. </w:t>
            </w:r>
            <w:r w:rsidR="00A95E8E" w:rsidRPr="00BA46DA">
              <w:t>64</w:t>
            </w:r>
          </w:p>
          <w:p w:rsidR="00FD48E3" w:rsidRPr="00132269" w:rsidRDefault="00A95E8E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"Ревдинский" ЗАО "Регистратор Интрако"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623281, Свердловская область, г. Ревда, ул. Карла Либкнехта, дом 6, офис 4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4E0762">
              <w:t>(343 97) 3-10-77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r w:rsidR="00A45C6A">
              <w:t>Павловский</w:t>
            </w:r>
            <w:r w:rsidR="00A45C6A" w:rsidRPr="00902176">
              <w:t>" ЗАО "Регистратор Интрако"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BA46DA">
              <w:t xml:space="preserve">606100, Нижегородская область, г. Павлово, ул. Коммунистическая, </w:t>
            </w:r>
            <w:r w:rsidR="00A45C6A">
              <w:t xml:space="preserve">д. </w:t>
            </w:r>
            <w:r w:rsidR="00A45C6A" w:rsidRPr="00BA46DA">
              <w:t>10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BA46DA">
              <w:t>(831 71) 2-14-87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C1370" w:rsidRPr="00902176">
              <w:t>Филиал "Марийский" ЗАО "Регистратор Интрако"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15D33" w:rsidRPr="00902176">
              <w:t>424037, Респ. Марий Эл, г. Йошкар-Ола, ул. Дружбы, 100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F15D33" w:rsidRPr="004E0762">
              <w:t>(836 2) 418-418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5E3155" w:rsidRPr="00902176">
              <w:t>Филиал "Чувашский" ЗАО "Регистратор Интрако"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5E3155" w:rsidRPr="00902176">
              <w:t>428000, Чувашская респ., г. Чебоксары, ул. Композиторов Воробьевых, 16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5E3155" w:rsidRPr="00902176">
              <w:t>(835 2) 62-44-03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'Мособлсантехмонтаж'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'Мосстройпластмасс'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'НижневартовскАСУнефть'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'Норвик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'Омутнинский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'Торжокуниверсалбанк'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'Тывасвязьинформ'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'Ялуторовский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"РуссНефть"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"Гагаринскремтехпред"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FD48E3" w:rsidRPr="00AB78FE" w:rsidRDefault="00991C10" w:rsidP="00991C10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  <w:bookmarkStart w:id="0" w:name="_GoBack"/>
            <w:bookmarkEnd w:id="0"/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3872DB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91464" w:rsidRPr="003872DB" w:rsidRDefault="00A91464" w:rsidP="000E419F">
            <w:pPr>
              <w:rPr>
                <w:rFonts w:ascii="Calibri" w:hAnsi="Calibri"/>
                <w:color w:val="000000"/>
              </w:rPr>
            </w:pPr>
          </w:p>
          <w:p w:rsidR="00A91464" w:rsidRPr="003872DB" w:rsidRDefault="00A91464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</w:tc>
      </w:tr>
      <w:tr w:rsidR="00A1472E" w:rsidRPr="00C52F4C" w:rsidTr="001D725C">
        <w:tc>
          <w:tcPr>
            <w:tcW w:w="817" w:type="dxa"/>
          </w:tcPr>
          <w:p w:rsidR="00A1472E" w:rsidRPr="00A13942" w:rsidRDefault="00A1472E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A1472E" w:rsidRPr="00132269" w:rsidRDefault="00A1472E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</w:rPr>
              <w:t>Общество с ограниченной ответственностью "Московский Фондовый Центр"</w:t>
            </w:r>
          </w:p>
          <w:p w:rsidR="00A1472E" w:rsidRPr="00132269" w:rsidRDefault="00A1472E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ООО "Московский Фондовый Центр"</w:t>
            </w:r>
          </w:p>
          <w:p w:rsidR="00A1472E" w:rsidRPr="00132269" w:rsidRDefault="00A1472E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 xml:space="preserve">107078, </w:t>
            </w:r>
            <w:r w:rsidRPr="00132269">
              <w:t>г.Москва, Орликов переулок, д.5, стр.3</w:t>
            </w:r>
          </w:p>
          <w:p w:rsidR="00A1472E" w:rsidRPr="00132269" w:rsidRDefault="00A1472E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(495) 644-03-02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ascii="Verdana" w:hAnsi="Verdana"/>
                <w:color w:val="3B3B3B"/>
                <w:sz w:val="19"/>
                <w:szCs w:val="19"/>
              </w:rPr>
              <w:t xml:space="preserve"> </w:t>
            </w:r>
            <w:r w:rsidRPr="00132269">
              <w:t>(495) 644-08-48</w:t>
            </w:r>
          </w:p>
          <w:p w:rsidR="00A1472E" w:rsidRPr="00132269" w:rsidRDefault="00A1472E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A1472E" w:rsidRPr="00132269" w:rsidRDefault="00A1472E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imes New Roman"/>
              </w:rPr>
              <w:t>Тольяттинский филиал ООО «Московский Фондовый Центр»</w:t>
            </w:r>
          </w:p>
          <w:p w:rsidR="00A1472E" w:rsidRPr="00132269" w:rsidRDefault="00A1472E" w:rsidP="006E53AA">
            <w:pPr>
              <w:shd w:val="clear" w:color="auto" w:fill="FFFFFF"/>
              <w:spacing w:line="360" w:lineRule="atLeast"/>
              <w:rPr>
                <w:rFonts w:eastAsia="Times New Roman" w:cs="Times New Roman"/>
                <w:lang w:eastAsia="ru-RU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eastAsia="Times New Roman" w:cs="Times New Roman"/>
                <w:lang w:eastAsia="ru-RU"/>
              </w:rPr>
              <w:t>445009, Самарская обл., г. Тольятти, ул. Горького, д. 96</w:t>
            </w:r>
          </w:p>
          <w:p w:rsidR="00A1472E" w:rsidRPr="00132269" w:rsidRDefault="00A1472E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rFonts w:cs="Arial"/>
                <w:color w:val="222222"/>
              </w:rPr>
              <w:t xml:space="preserve"> </w:t>
            </w:r>
            <w:r w:rsidRPr="00132269">
              <w:rPr>
                <w:rFonts w:eastAsia="Times New Roman" w:cs="Times New Roman"/>
                <w:color w:val="3B3B3B"/>
                <w:lang w:eastAsia="ru-RU"/>
              </w:rPr>
              <w:t>(8482) 71-81-90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eastAsia="Times New Roman" w:cs="Times New Roman"/>
                <w:color w:val="3B3B3B"/>
                <w:lang w:eastAsia="ru-RU"/>
              </w:rPr>
              <w:t>(8482) 71-81-90</w:t>
            </w:r>
          </w:p>
        </w:tc>
        <w:tc>
          <w:tcPr>
            <w:tcW w:w="7874" w:type="dxa"/>
            <w:vAlign w:val="center"/>
          </w:tcPr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1.Акционерное общество "АМУР"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2.Акционерное общество "Контрфорс"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3.Акционерное общество "КС-лизинг"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4.Акционерное общество "Недвижимость-Ф"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5.Акционерное общество "Ремонтно-эксплуатационное предприятие № 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6.Акционерное общество "Саратовский полиграфический комбинат"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7.Акционерное общество "СТРОИТЕЛЬНОЕ ПРЕДПРИЯТИЕ "ЗОДЧИЙ"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8.Акционерное общество "Тамбовская Пассажирская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9.Акционерное общество "Управляющая Компания "РосКонсалт-С"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10.Акционерное общество "ЭКОПОЛ-Трейд"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11.АКЦИОНЕРНОЕ ОБЩЕСТВО КОММЕРЧЕСКИЙ БАНК "ГАЗБАНК"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12.Акционерное общество Микрокредитная компания "Гарантийный фонд Самарской области"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13.Закрытое акционерное общество "Аврора"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14.Закрытое акционерное общество "Авто Мото Спорт"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15.Закрытое акционерное общество "Адель"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16.Закрытое акционерное общество "Аптека 214"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17.Закрытое акционерное общество "БЕТОСЬ"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18.Закрытое акционерное общество "Волжские Просторы"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19.Закрытое акционерное общество "ГАЗЛИЗИНГ"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20.Закрытое акционерное общество "Гарантия Качества"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21.Закрытое акционерное общество "ГИДРОИЗОЛ"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22.Закрытое акционерное общество "Группа Предприятий - "Архитектор"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23.Закрытое акционерное общество "Завод железобетонных изделий №7"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24.Закрытое акционерное общество "Издательский дом "ФЕДОРОВ"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25.Закрытое акционерное общество "Конкурент"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26.Закрытое акционерное общество "Липецкая Пассажирская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27.Закрытое акционерное общество "МЕТАЛЛ"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28.Закрытое акционерное общество "Монарх"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29.Закрытое акционерное общество "Нефтяная компания "САМАРА"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30.Закрытое акционерное общество "Новек 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31.Закрытое акционерное общество "ОБЪЕДИНЕННАЯ ПРОЕКТНО-СТРОИТЕЛЬНАЯ КОРПОРАЦИЯ"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32.Закрытое акционерное общество "ПоставщикЪ"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33.Закрытое акционерное общество "Проектно-строительная компания"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 xml:space="preserve">34.Закрытое акционерное общество "Производственный жилищно-ремонтный </w:t>
            </w:r>
            <w:r w:rsidRPr="00A86286">
              <w:rPr>
                <w:sz w:val="20"/>
                <w:szCs w:val="20"/>
              </w:rPr>
              <w:lastRenderedPageBreak/>
              <w:t>трестПромышленного района"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A86286">
              <w:rPr>
                <w:sz w:val="20"/>
                <w:szCs w:val="20"/>
              </w:rPr>
              <w:t>.Закрытое акционерное общество "ПромСвязьЭнерго"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A86286">
              <w:rPr>
                <w:sz w:val="20"/>
                <w:szCs w:val="20"/>
              </w:rPr>
              <w:t>.Закрытое акционерное общество "ПромТоргСервис"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A86286">
              <w:rPr>
                <w:sz w:val="20"/>
                <w:szCs w:val="20"/>
              </w:rPr>
              <w:t>.Закрытое акционерное общество "РОСИНКА"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 w:rsidRPr="00A862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A86286">
              <w:rPr>
                <w:sz w:val="20"/>
                <w:szCs w:val="20"/>
              </w:rPr>
              <w:t>.Закрытое акционерное общество "Русь ЛТД"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A86286">
              <w:rPr>
                <w:sz w:val="20"/>
                <w:szCs w:val="20"/>
              </w:rPr>
              <w:t>.Закрытое акционерное общество "Самарамедь"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86286">
              <w:rPr>
                <w:sz w:val="20"/>
                <w:szCs w:val="20"/>
              </w:rPr>
              <w:t>.Закрытое акционерное общество "Самараспецстрой"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86286">
              <w:rPr>
                <w:sz w:val="20"/>
                <w:szCs w:val="20"/>
              </w:rPr>
              <w:t>.Закрытое акционерное общество "Самарский опытно-экспериментальный Завод Алюминиевых Сплавов"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  <w:r w:rsidRPr="00A86286">
              <w:rPr>
                <w:sz w:val="20"/>
                <w:szCs w:val="20"/>
              </w:rPr>
              <w:t>Закрытое акционерное общество "Самарский Фланцевый Завод"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  <w:r w:rsidRPr="00A86286">
              <w:rPr>
                <w:sz w:val="20"/>
                <w:szCs w:val="20"/>
              </w:rPr>
              <w:t>Закрытое акционерное общество "Самарское предприятие "Химпром"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Pr="00A86286">
              <w:rPr>
                <w:sz w:val="20"/>
                <w:szCs w:val="20"/>
              </w:rPr>
              <w:t>Закрытое акционерное общество "Самарское производственно-техническое объединение Нефтехимпроект"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  <w:r w:rsidRPr="00A86286">
              <w:rPr>
                <w:sz w:val="20"/>
                <w:szCs w:val="20"/>
              </w:rPr>
              <w:t>Закрытое акционерное общество "СвязьЭнерго"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  <w:r w:rsidRPr="00A86286">
              <w:rPr>
                <w:sz w:val="20"/>
                <w:szCs w:val="20"/>
              </w:rPr>
              <w:t>Закрытое акционерное общество "Сервисный центр Гамма-С"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  <w:r w:rsidRPr="00A86286">
              <w:rPr>
                <w:sz w:val="20"/>
                <w:szCs w:val="20"/>
              </w:rPr>
              <w:t>Закрытое акционерное общество "Сибента"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  <w:r w:rsidRPr="00A86286">
              <w:rPr>
                <w:sz w:val="20"/>
                <w:szCs w:val="20"/>
              </w:rPr>
              <w:t>Закрытое акционерное общество "Скипетр"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  <w:r w:rsidRPr="00A86286">
              <w:rPr>
                <w:sz w:val="20"/>
                <w:szCs w:val="20"/>
              </w:rPr>
              <w:t>Закрытое акционерное общество "Строительно-монтажный поезд №854"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  <w:r w:rsidRPr="00A86286">
              <w:rPr>
                <w:sz w:val="20"/>
                <w:szCs w:val="20"/>
              </w:rPr>
              <w:t>Закрытое акционерное общество "ТОНАПО РЕФРАКТОРИ ИНЖИНИРИНГ"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Pr="00A86286">
              <w:rPr>
                <w:sz w:val="20"/>
                <w:szCs w:val="20"/>
              </w:rPr>
              <w:t>Закрытое акционерное общество "Торгово-промышленное объединение "Электропродукт РУС"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Pr="00A86286">
              <w:rPr>
                <w:sz w:val="20"/>
                <w:szCs w:val="20"/>
              </w:rPr>
              <w:t>Закрытое акционерное общество "Торговый Дом "Самарский опытно-экспериментальный Завод Алюминиевых Сплавов"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  <w:r w:rsidRPr="00A86286">
              <w:rPr>
                <w:sz w:val="20"/>
                <w:szCs w:val="20"/>
              </w:rPr>
              <w:t>Закрытое акционерное общество "Улица Куйбышева"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  <w:r w:rsidRPr="00A86286">
              <w:rPr>
                <w:sz w:val="20"/>
                <w:szCs w:val="20"/>
              </w:rPr>
              <w:t>Закрытое акционерное общество "Управа-Ф"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  <w:r w:rsidRPr="00A86286">
              <w:rPr>
                <w:sz w:val="20"/>
                <w:szCs w:val="20"/>
              </w:rPr>
              <w:t>Закрытое акционерное общество "Фабрика решений"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  <w:r w:rsidRPr="00A86286">
              <w:rPr>
                <w:sz w:val="20"/>
                <w:szCs w:val="20"/>
              </w:rPr>
              <w:t>Закрытое акционерное общество "ХИМТЕХМАШ"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  <w:r w:rsidRPr="00A86286">
              <w:rPr>
                <w:sz w:val="20"/>
                <w:szCs w:val="20"/>
              </w:rPr>
              <w:t>Закрытое акционерное общество "Чапаевское издательско-полиграфическое объединение"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  <w:r w:rsidRPr="00A86286">
              <w:rPr>
                <w:sz w:val="20"/>
                <w:szCs w:val="20"/>
              </w:rPr>
              <w:t>Закрытое акционерное общество "Эко Дом"</w:t>
            </w:r>
          </w:p>
          <w:p w:rsidR="00A1472E" w:rsidRPr="00A86286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  <w:r w:rsidRPr="00A86286">
              <w:rPr>
                <w:sz w:val="20"/>
                <w:szCs w:val="20"/>
              </w:rPr>
              <w:t>Закрытое акционерное общество "Электросеть-Волга"</w:t>
            </w:r>
          </w:p>
          <w:p w:rsidR="00A1472E" w:rsidRDefault="00A1472E" w:rsidP="00571D59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  <w:r w:rsidRPr="00A86286">
              <w:rPr>
                <w:sz w:val="20"/>
                <w:szCs w:val="20"/>
              </w:rPr>
              <w:t>Закрытое акционерное общество "ЭММА и К"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  <w:r w:rsidRPr="00A86286">
              <w:rPr>
                <w:sz w:val="20"/>
                <w:szCs w:val="20"/>
              </w:rPr>
              <w:t>Закрытое акционерное общество "Энергосервер"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  <w:r w:rsidRPr="00A86286">
              <w:rPr>
                <w:sz w:val="20"/>
                <w:szCs w:val="20"/>
              </w:rPr>
              <w:t>Закрытое акционерное общество "Энерготехстроймонтаж"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  <w:r w:rsidRPr="00A86286">
              <w:rPr>
                <w:sz w:val="20"/>
                <w:szCs w:val="20"/>
              </w:rPr>
              <w:t>Закрытое акционерное общество "ЮГРА"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  <w:r w:rsidRPr="00A86286">
              <w:rPr>
                <w:sz w:val="20"/>
                <w:szCs w:val="20"/>
              </w:rPr>
              <w:t>Закрытое акционерное общество Группа Компаний "БОС"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  <w:r w:rsidRPr="00A86286">
              <w:rPr>
                <w:sz w:val="20"/>
                <w:szCs w:val="20"/>
              </w:rPr>
              <w:t>Закрытое акционерное общество Комбинат школьного питания "Дружба"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  <w:r w:rsidRPr="00A86286">
              <w:rPr>
                <w:sz w:val="20"/>
                <w:szCs w:val="20"/>
              </w:rPr>
              <w:t>Закрытое акционерное общество Научно Технический Центр "Практик"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  <w:r w:rsidRPr="00A86286">
              <w:rPr>
                <w:sz w:val="20"/>
                <w:szCs w:val="20"/>
              </w:rPr>
              <w:t xml:space="preserve">Закрытое акционерное общество производственно-коммерческая фирма "Волжский </w:t>
            </w:r>
            <w:r w:rsidRPr="00A86286">
              <w:rPr>
                <w:sz w:val="20"/>
                <w:szCs w:val="20"/>
              </w:rPr>
              <w:lastRenderedPageBreak/>
              <w:t>Металлист"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  <w:r w:rsidRPr="00A86286">
              <w:rPr>
                <w:sz w:val="20"/>
                <w:szCs w:val="20"/>
              </w:rPr>
              <w:t>Закрытое акционерное общество Производственно-техническое предприятие "РТО"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  <w:r w:rsidRPr="00A86286">
              <w:rPr>
                <w:sz w:val="20"/>
                <w:szCs w:val="20"/>
              </w:rPr>
              <w:t>Коммерческая организация с иностранными инвестициями закрытое акционерное общество "РБВ"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Pr="00A86286">
              <w:rPr>
                <w:sz w:val="20"/>
                <w:szCs w:val="20"/>
              </w:rPr>
              <w:t>Открытое акционерное общество "ГОРЛИФТ"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  <w:r w:rsidRPr="00A86286">
              <w:rPr>
                <w:sz w:val="20"/>
                <w:szCs w:val="20"/>
              </w:rPr>
              <w:t>Акционерное общество "Дорожное эксплуатационное предприятие №86"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  <w:r w:rsidRPr="00A86286">
              <w:rPr>
                <w:sz w:val="20"/>
                <w:szCs w:val="20"/>
              </w:rPr>
              <w:t>Акционерное общество "Жигулевское пиво"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  <w:r w:rsidRPr="00A86286">
              <w:rPr>
                <w:sz w:val="20"/>
                <w:szCs w:val="20"/>
              </w:rPr>
              <w:t>Открытое акционерное общество "Жигулевское СМУ"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  <w:r w:rsidRPr="00A86286">
              <w:rPr>
                <w:sz w:val="20"/>
                <w:szCs w:val="20"/>
              </w:rPr>
              <w:t>Открытое акционерное общество "Корпорация развития стройиндустрии Оренбургской области"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  <w:r w:rsidRPr="00A86286">
              <w:rPr>
                <w:sz w:val="20"/>
                <w:szCs w:val="20"/>
              </w:rPr>
              <w:t>Открытое акционерное общество "Приволжскагропромснаб"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  <w:r w:rsidRPr="00A86286">
              <w:rPr>
                <w:sz w:val="20"/>
                <w:szCs w:val="20"/>
              </w:rPr>
              <w:t>Открытое акционерное общество "РУЭК СпецСтрой"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  <w:r w:rsidRPr="00A86286">
              <w:rPr>
                <w:sz w:val="20"/>
                <w:szCs w:val="20"/>
              </w:rPr>
              <w:t>Акционерное общество "Самарская областная лизинговая компания для малого и среднего бизнеса"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  <w:r w:rsidRPr="00A86286">
              <w:rPr>
                <w:sz w:val="20"/>
                <w:szCs w:val="20"/>
              </w:rPr>
              <w:t>Открытое акционерное общество "Тайминг"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  <w:r w:rsidRPr="00A86286">
              <w:rPr>
                <w:sz w:val="20"/>
                <w:szCs w:val="20"/>
              </w:rPr>
              <w:t>Открытое акционерное общество "Управляющая компания "РУССКАЯ ЭНЕРГОСЫРЬЕВАЯ КОРПОРАЦИЯ"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  <w:r w:rsidRPr="00A86286">
              <w:rPr>
                <w:sz w:val="20"/>
                <w:szCs w:val="20"/>
              </w:rPr>
              <w:t>Открытое акционерное общество "Утевское хлебоприемное предприятие"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  <w:r w:rsidRPr="00A86286">
              <w:rPr>
                <w:sz w:val="20"/>
                <w:szCs w:val="20"/>
              </w:rPr>
              <w:t>Открытое акционерное общество "Фальчион"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  <w:r w:rsidRPr="00A86286">
              <w:rPr>
                <w:sz w:val="20"/>
                <w:szCs w:val="20"/>
              </w:rPr>
              <w:t>Открытое акционерное общество "Цитадель"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  <w:r w:rsidRPr="00A86286">
              <w:rPr>
                <w:sz w:val="20"/>
                <w:szCs w:val="20"/>
              </w:rPr>
              <w:t>Совместное Российско-Германское предприятие Закрытое акционерное общество "АЛЬКОР"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  <w:r w:rsidRPr="00A86286">
              <w:rPr>
                <w:sz w:val="20"/>
                <w:szCs w:val="20"/>
              </w:rPr>
              <w:t>Закрытое акционерное общество "Поволжский промышленный центр"</w:t>
            </w: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  <w:r w:rsidRPr="00A86286">
              <w:rPr>
                <w:sz w:val="20"/>
                <w:szCs w:val="20"/>
              </w:rPr>
              <w:t>Закрытое акционерное общество "Поволжский Центр Гальваники"</w:t>
            </w: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  <w:r w:rsidRPr="00A86286">
              <w:rPr>
                <w:sz w:val="20"/>
                <w:szCs w:val="20"/>
              </w:rPr>
              <w:t>Непубличное акционерное общество "Группа компаний "Генезис знаний"</w:t>
            </w: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  <w:p w:rsidR="00A1472E" w:rsidRPr="00A86286" w:rsidRDefault="00A1472E" w:rsidP="00A1472E">
            <w:pPr>
              <w:tabs>
                <w:tab w:val="left" w:pos="360"/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A13942" w:rsidRDefault="009D5075" w:rsidP="009D507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10</w:t>
            </w:r>
            <w:r w:rsidR="00CA4766">
              <w:rPr>
                <w:b/>
              </w:rPr>
              <w:t>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Банк профсоюзной солидарности и социальных инвестиций "Солидарность" (акционерное общество)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Банк "Солидарность" АО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119334, г. Москва, Ленинский пр-т, дом37, корпус 1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(495)-958-13-75 / +7(495) 797-59-68</w:t>
            </w:r>
          </w:p>
          <w:p w:rsidR="00CA4766" w:rsidRPr="00132269" w:rsidRDefault="00CA4766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Тульский филиал Банка "Солидарность" АО</w:t>
            </w:r>
          </w:p>
          <w:p w:rsidR="00CA4766" w:rsidRPr="00132269" w:rsidRDefault="00CA4766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Arial"/>
                <w:color w:val="222222"/>
              </w:rPr>
              <w:t>300041, г. Тула, ул. Союзная, д.1</w:t>
            </w:r>
          </w:p>
          <w:p w:rsidR="00CA4766" w:rsidRPr="00132269" w:rsidRDefault="00CA4766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rFonts w:cs="Arial"/>
                <w:color w:val="222222"/>
              </w:rPr>
              <w:t xml:space="preserve"> (4872) 31-21-58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cs="Arial"/>
                <w:color w:val="222222"/>
              </w:rPr>
              <w:t>(4872) 31-21-58</w:t>
            </w:r>
          </w:p>
        </w:tc>
        <w:tc>
          <w:tcPr>
            <w:tcW w:w="7874" w:type="dxa"/>
          </w:tcPr>
          <w:p w:rsidR="00CA4766" w:rsidRPr="00F90B04" w:rsidRDefault="00F90B04" w:rsidP="000E419F">
            <w:pPr>
              <w:rPr>
                <w:rFonts w:ascii="Calibri" w:hAnsi="Calibri"/>
                <w:color w:val="000000"/>
              </w:rPr>
            </w:pPr>
            <w:r w:rsidRPr="00F90B04">
              <w:rPr>
                <w:rFonts w:ascii="Calibri" w:hAnsi="Calibri"/>
                <w:color w:val="000000"/>
              </w:rPr>
              <w:t>1.</w:t>
            </w:r>
            <w:r w:rsidRPr="00F90B04">
              <w:rPr>
                <w:rFonts w:cs="Times New Roman"/>
              </w:rPr>
              <w:t xml:space="preserve"> Банк профсоюзной солидарности и социальных инвестиций "Солидарность" (акционерное общество)</w:t>
            </w: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D76379" w:rsidRDefault="00D76379" w:rsidP="009D50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5075">
              <w:rPr>
                <w:b/>
                <w:lang w:val="en-US"/>
              </w:rPr>
              <w:t>1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E3" w:rsidRDefault="00FD48E3" w:rsidP="00200108">
      <w:pPr>
        <w:spacing w:after="0" w:line="240" w:lineRule="auto"/>
      </w:pPr>
      <w:r>
        <w:separator/>
      </w:r>
    </w:p>
  </w:endnote>
  <w:end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D48E3" w:rsidRDefault="00FD4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C10">
          <w:rPr>
            <w:noProof/>
          </w:rPr>
          <w:t>8</w:t>
        </w:r>
        <w:r>
          <w:fldChar w:fldCharType="end"/>
        </w:r>
      </w:p>
    </w:sdtContent>
  </w:sdt>
  <w:p w:rsidR="00FD48E3" w:rsidRDefault="00FD4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E3" w:rsidRDefault="00FD48E3" w:rsidP="00200108">
      <w:pPr>
        <w:spacing w:after="0" w:line="240" w:lineRule="auto"/>
      </w:pPr>
      <w:r>
        <w:separator/>
      </w:r>
    </w:p>
  </w:footnote>
  <w:foot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30D37"/>
    <w:rsid w:val="00036020"/>
    <w:rsid w:val="00051BE0"/>
    <w:rsid w:val="000943C9"/>
    <w:rsid w:val="000A3BA6"/>
    <w:rsid w:val="000A4905"/>
    <w:rsid w:val="000E419F"/>
    <w:rsid w:val="00102A0B"/>
    <w:rsid w:val="00132269"/>
    <w:rsid w:val="00140AF4"/>
    <w:rsid w:val="001550FE"/>
    <w:rsid w:val="0018044C"/>
    <w:rsid w:val="001914FE"/>
    <w:rsid w:val="001B6527"/>
    <w:rsid w:val="001D436D"/>
    <w:rsid w:val="001E4AB7"/>
    <w:rsid w:val="001F0688"/>
    <w:rsid w:val="00200108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43D3"/>
    <w:rsid w:val="00382A54"/>
    <w:rsid w:val="003872DB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62E35"/>
    <w:rsid w:val="005D3397"/>
    <w:rsid w:val="005E3155"/>
    <w:rsid w:val="005F3296"/>
    <w:rsid w:val="00611923"/>
    <w:rsid w:val="00634AE4"/>
    <w:rsid w:val="00683E72"/>
    <w:rsid w:val="006927B5"/>
    <w:rsid w:val="006944A2"/>
    <w:rsid w:val="006C1370"/>
    <w:rsid w:val="006C5393"/>
    <w:rsid w:val="006E53AA"/>
    <w:rsid w:val="006F1C94"/>
    <w:rsid w:val="00765516"/>
    <w:rsid w:val="007C73AF"/>
    <w:rsid w:val="00865371"/>
    <w:rsid w:val="008B5A4E"/>
    <w:rsid w:val="00904FAA"/>
    <w:rsid w:val="0091293D"/>
    <w:rsid w:val="00991C10"/>
    <w:rsid w:val="009A111F"/>
    <w:rsid w:val="009D5075"/>
    <w:rsid w:val="00A061C0"/>
    <w:rsid w:val="00A13942"/>
    <w:rsid w:val="00A1472E"/>
    <w:rsid w:val="00A23025"/>
    <w:rsid w:val="00A2736A"/>
    <w:rsid w:val="00A45C6A"/>
    <w:rsid w:val="00A775DA"/>
    <w:rsid w:val="00A905A5"/>
    <w:rsid w:val="00A91464"/>
    <w:rsid w:val="00A95E8E"/>
    <w:rsid w:val="00AB567D"/>
    <w:rsid w:val="00AB78FE"/>
    <w:rsid w:val="00AE2A7F"/>
    <w:rsid w:val="00B10C5D"/>
    <w:rsid w:val="00B54D62"/>
    <w:rsid w:val="00B72829"/>
    <w:rsid w:val="00B7343F"/>
    <w:rsid w:val="00BA44BE"/>
    <w:rsid w:val="00BB1A33"/>
    <w:rsid w:val="00BD0AF5"/>
    <w:rsid w:val="00C371FE"/>
    <w:rsid w:val="00C52F4C"/>
    <w:rsid w:val="00C5303E"/>
    <w:rsid w:val="00C77852"/>
    <w:rsid w:val="00C85CC9"/>
    <w:rsid w:val="00CA4766"/>
    <w:rsid w:val="00CC2404"/>
    <w:rsid w:val="00CF693E"/>
    <w:rsid w:val="00D156DF"/>
    <w:rsid w:val="00D76379"/>
    <w:rsid w:val="00E26098"/>
    <w:rsid w:val="00EA29ED"/>
    <w:rsid w:val="00EB00EB"/>
    <w:rsid w:val="00F15D33"/>
    <w:rsid w:val="00F557C0"/>
    <w:rsid w:val="00F90B04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2</cp:revision>
  <dcterms:created xsi:type="dcterms:W3CDTF">2017-10-19T06:46:00Z</dcterms:created>
  <dcterms:modified xsi:type="dcterms:W3CDTF">2017-10-19T06:46:00Z</dcterms:modified>
</cp:coreProperties>
</file>